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MÓRA FERENC KÖZMŰVELŐDÉSI EGYESÜLET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KISKUNFÉLEGYHÁZA, SZENT JÁNOS TÉR 9.   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ADÓSZÁM: 19039248-1-03</w:t>
      </w:r>
      <w:r>
        <w:rPr>
          <w:rFonts w:ascii="Times New Roman" w:hAnsi="Times New Roman"/>
          <w:b/>
          <w:sz w:val="24"/>
          <w:szCs w:val="24"/>
        </w:rPr>
        <w:t xml:space="preserve">               KÖZHASZNÚSÁGI MELLÉKLET</w:t>
      </w:r>
    </w:p>
    <w:p>
      <w:pPr>
        <w:pStyle w:val="Normal"/>
        <w:spacing w:before="0" w:after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Móra Ferenc Közművelődési Egyesület 2021. évi működési és számviteli beszámolója. 2021. évben is a számviteli szabályoknak megfelelően kettős könyvelést alkalmaztunk. Az éves beszámoló legfontosabb számadatait a 2022. évi első hírlevélben közzé is tettük. </w:t>
      </w:r>
    </w:p>
    <w:p>
      <w:pPr>
        <w:pStyle w:val="Normal"/>
        <w:spacing w:before="0" w:after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egyesület cél szerinti feladata a helyi történelmi és kulturális hagyományok ápolása, fejlesztése, kiadványok megjelentetése és azok terjesztése. Az egyesület vállalkozási tevékenységet 2021-ben sem folytatott, amelyről a NAV felé benyújtottuk a nemleges bevallást. Ki nem fizetett számláink, valamint szállítói követelésünk nincs. Alkalmazottat az idei évben sem foglalkoztatott az egyesület. Vezető tisztségviselőink költségtérítés nélkül végzik munkájukat.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>
      <w:pPr>
        <w:pStyle w:val="Normal"/>
        <w:spacing w:before="0" w:after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egyesület tagjainak éves</w:t>
      </w:r>
      <w:r>
        <w:rPr>
          <w:rFonts w:ascii="Times New Roman" w:hAnsi="Times New Roman"/>
          <w:b/>
          <w:sz w:val="24"/>
          <w:szCs w:val="24"/>
        </w:rPr>
        <w:t xml:space="preserve"> tagdíjuk befizetésével 159.500.-Ft bevétele </w:t>
      </w:r>
      <w:r>
        <w:rPr>
          <w:rFonts w:ascii="Times New Roman" w:hAnsi="Times New Roman"/>
          <w:sz w:val="24"/>
          <w:szCs w:val="24"/>
        </w:rPr>
        <w:t xml:space="preserve">keletkezett. </w:t>
      </w:r>
      <w:r>
        <w:rPr>
          <w:rFonts w:ascii="Times New Roman" w:hAnsi="Times New Roman"/>
          <w:b/>
          <w:sz w:val="24"/>
          <w:szCs w:val="24"/>
        </w:rPr>
        <w:t>Kiadványok értékesítésével 175.710.-Ft bevételt</w:t>
      </w:r>
      <w:r>
        <w:rPr>
          <w:rFonts w:ascii="Times New Roman" w:hAnsi="Times New Roman"/>
          <w:sz w:val="24"/>
          <w:szCs w:val="24"/>
        </w:rPr>
        <w:t xml:space="preserve"> könyvelhettünk el. A tagság által tervezett programokat igyekeztünk megvalósítani. Már 2020-ban Kapus Béláné elnökünk vezetésével dolgozott az Irodalmi Szekció, </w:t>
      </w:r>
      <w:r>
        <w:rPr>
          <w:rFonts w:ascii="Times New Roman" w:hAnsi="Times New Roman"/>
          <w:b/>
          <w:sz w:val="24"/>
          <w:szCs w:val="24"/>
        </w:rPr>
        <w:t>Fekete János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Múltidéző</w:t>
      </w:r>
      <w:r>
        <w:rPr>
          <w:rFonts w:ascii="Times New Roman" w:hAnsi="Times New Roman"/>
          <w:sz w:val="24"/>
          <w:szCs w:val="24"/>
        </w:rPr>
        <w:t xml:space="preserve"> című könyv anyaggyűjtésében, szerkesztésében, melyet ünnepélyes keretek között </w:t>
      </w:r>
      <w:r>
        <w:rPr>
          <w:rFonts w:ascii="Times New Roman" w:hAnsi="Times New Roman"/>
          <w:b/>
          <w:sz w:val="24"/>
          <w:szCs w:val="24"/>
        </w:rPr>
        <w:t>2021. november 4-én mutattunk be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A helytörténeti kiadványból 400 db került nyomtatásra. </w:t>
      </w:r>
      <w:r>
        <w:rPr>
          <w:rFonts w:ascii="Times New Roman" w:hAnsi="Times New Roman"/>
          <w:b w:val="false"/>
          <w:bCs w:val="false"/>
          <w:sz w:val="24"/>
          <w:szCs w:val="24"/>
        </w:rPr>
        <w:t>Az egyesületnek nagy munkájára, összefogására volt szükség, hogy  e kiadványt meg tudtuk jelentetni</w:t>
      </w:r>
      <w:r>
        <w:rPr>
          <w:rFonts w:ascii="Times New Roman" w:hAnsi="Times New Roman"/>
          <w:sz w:val="24"/>
          <w:szCs w:val="24"/>
        </w:rPr>
        <w:t>. Köszönetemet fejezem ki áldozatos munkájukért azoknak, akik ebben részt vettek.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Magánszemélyek által a bevallásukban felajánlott 1% SZJA-ból 126.694.-Ft bevételt</w:t>
      </w:r>
      <w:r>
        <w:rPr>
          <w:rFonts w:ascii="Times New Roman" w:hAnsi="Times New Roman"/>
          <w:sz w:val="24"/>
          <w:szCs w:val="24"/>
        </w:rPr>
        <w:t xml:space="preserve"> könyvelhettünk el /elmondhatom, ekkora összegű támogatásra eddig nem volt példa/, melyről 2022. 05.31-ig elszámolást készítünk a NAV felé.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Ezek a bevételi források szépek, de igen csekély összegek, működési költségek fedezetére sem elegendőek.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Városi Civil Alaptól pályázatot nyert el az egyesület, e forrásból valósul meg szervezetünk arculatának megújulása /</w:t>
      </w:r>
      <w:r>
        <w:rPr>
          <w:rFonts w:ascii="Times New Roman" w:hAnsi="Times New Roman"/>
          <w:b w:val="false"/>
          <w:bCs w:val="false"/>
          <w:sz w:val="24"/>
          <w:szCs w:val="24"/>
        </w:rPr>
        <w:t>új honlap, facebook-oldal, roll-up, strandzászló, stb./.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Támogatásból 1.615.500.-Ft</w:t>
      </w:r>
      <w:r>
        <w:rPr>
          <w:rFonts w:ascii="Times New Roman" w:hAnsi="Times New Roman"/>
          <w:sz w:val="24"/>
          <w:szCs w:val="24"/>
        </w:rPr>
        <w:t xml:space="preserve"> bevételt sikerült elnyerni, ennek részletezéséről tájékoztatást kapott minden tagtársunk.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Összes bevételünk: 2.077.407.- Ft. 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Pénzeszközök összesen: 4.472.387.-</w:t>
      </w:r>
      <w:r>
        <w:rPr>
          <w:rFonts w:ascii="Times New Roman" w:hAnsi="Times New Roman"/>
          <w:sz w:val="24"/>
          <w:szCs w:val="24"/>
        </w:rPr>
        <w:t xml:space="preserve">Ft, ebből </w:t>
      </w:r>
      <w:r>
        <w:rPr>
          <w:rFonts w:ascii="Times New Roman" w:hAnsi="Times New Roman"/>
          <w:b/>
          <w:sz w:val="24"/>
          <w:szCs w:val="24"/>
        </w:rPr>
        <w:t>lekötött betétszámlánk 868.556.-Ft. Elkülönített lekötött számla év végi záró egyenlege 508.066.-Ft volt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elszámolási bankszámla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egyenlege 2.934.725.-Ft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Pénztár év végi záró értéke 161.040.-Ft.     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Leltár szerinti készlet értékünk: 5.808-E Ft.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Kiadásaink célszerinti tevékenység érdekében merültek fel.                            </w:t>
      </w:r>
      <w:r>
        <w:rPr>
          <w:rFonts w:ascii="Times New Roman" w:hAnsi="Times New Roman"/>
          <w:b/>
          <w:sz w:val="24"/>
          <w:szCs w:val="24"/>
        </w:rPr>
        <w:t>Összes költség:  2.094.190.- Ft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Anyagjellegű költségek: /irodaszer, nyomtatványok, koszorúk/                                    </w:t>
        <w:tab/>
        <w:t xml:space="preserve">              202.237.-Ft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Igénybevett szolgáltatások: /posta, nyomdai, pályázati költségek/                </w:t>
        <w:tab/>
        <w:tab/>
        <w:t xml:space="preserve">           1.712.779.-Ft    </w:t>
      </w:r>
    </w:p>
    <w:p>
      <w:pPr>
        <w:pStyle w:val="Normal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Ügyviteli szolgáltatás:                                                                                                                       150.000.-Ft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szolgáltatások költsége:  /bankköltség/                                                                                    29.174.-Ft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Kiskunfélegyháza, 2022. 04. 08.                                                                   Balázs Józsefné                                    </w:t>
      </w:r>
    </w:p>
    <w:p>
      <w:pPr>
        <w:pStyle w:val="Normal"/>
        <w:spacing w:before="0" w:after="8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8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közhasznúsági jelentést 2022. április 08-án az évi rendes közgyűlés </w:t>
      </w: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számú határozatával elfogadta.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Kiskunfélegyháza, 2022. április 08.</w:t>
      </w:r>
    </w:p>
    <w:p>
      <w:pPr>
        <w:pStyle w:val="Normal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>Kapus Béláné                                                                 Balázs Józsefné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elnök                                                                              gazdasági  felelős            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032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fc5c93"/>
    <w:rPr>
      <w:rFonts w:ascii="Segoe UI" w:hAnsi="Segoe UI" w:cs="Segoe UI"/>
      <w:sz w:val="18"/>
      <w:szCs w:val="18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261a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fc5c9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8874-9A18-424A-B0BC-382BF17C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LibreOffice/7.2.5.2$Windows_X86_64 LibreOffice_project/499f9727c189e6ef3471021d6132d4c694f357e5</Application>
  <AppVersion>15.0000</AppVersion>
  <Pages>1</Pages>
  <Words>353</Words>
  <Characters>2673</Characters>
  <CharactersWithSpaces>3906</CharactersWithSpaces>
  <Paragraphs>24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2022-04-05T21:00:00Z</dcterms:created>
  <dc:creator>Anya</dc:creator>
  <dc:description/>
  <dc:language>hu-HU</dc:language>
  <cp:lastModifiedBy/>
  <cp:lastPrinted>2022-04-07T14:21:30Z</cp:lastPrinted>
  <dcterms:modified xsi:type="dcterms:W3CDTF">2022-05-09T20:55:24Z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