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MÓRA FERENC KÖZMŰVELŐDÉSI EGYESÜLET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KISKUNFÉLEGYHÁZA, SZENT JÁNOS TÉR 9.    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ADÓSZÁM: 19039248-1-03</w:t>
      </w:r>
      <w:r>
        <w:rPr>
          <w:rFonts w:ascii="Times New Roman" w:hAnsi="Times New Roman"/>
          <w:b/>
          <w:sz w:val="24"/>
          <w:szCs w:val="24"/>
        </w:rPr>
        <w:t xml:space="preserve">               KÖZHASZNÚSÁGI MELLÉKLET</w:t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Normal"/>
        <w:spacing w:before="0" w:after="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Móra Ferenc Közművelődési Egyesület 2024. évi működési és számviteli beszámolója. 2024. évben is a számviteli szabályoknak megfelelően kettős könyvelést alkalmaztunk. Az éves beszámoló legfontosabb számadatait a 2025. évi első Hírlevélben részletesen közzé is tettük. </w:t>
      </w:r>
    </w:p>
    <w:p>
      <w:pPr>
        <w:pStyle w:val="Normal"/>
        <w:spacing w:before="0" w:after="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egyesület cél szerinti feladata a helyi történelmi és kulturális hagyományok ápolása, fejlesztése, kiadványok megjelentetése és azok terjesztése. Az egyesület vállalkozási tevékenységet 2024-ben sem folytatott, amelyről a NAV felé benyújtottuk a nemleges bevallást. Ki nem fizetett számláink, valamint szállítói követelésünk nincs. Alkalmazottat az idei évben sem foglalkoztatott az egyesület. Vezető tisztségviselőink költségtérítés nélkül végzik munkájukat.</w:t>
      </w:r>
      <w:r>
        <w:rPr>
          <w:rFonts w:ascii="Times New Roman" w:hAnsi="Times New Roman"/>
          <w:b/>
          <w:sz w:val="24"/>
          <w:szCs w:val="24"/>
        </w:rPr>
        <w:t xml:space="preserve">  </w:t>
      </w:r>
    </w:p>
    <w:p>
      <w:pPr>
        <w:pStyle w:val="Normal"/>
        <w:spacing w:before="0" w:after="8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egyesület tagjainak éves</w:t>
      </w:r>
      <w:r>
        <w:rPr>
          <w:rFonts w:ascii="Times New Roman" w:hAnsi="Times New Roman"/>
          <w:b/>
          <w:sz w:val="24"/>
          <w:szCs w:val="24"/>
        </w:rPr>
        <w:t xml:space="preserve"> tagdíjuk befizetésével 216.000.-Ft bevétele </w:t>
      </w:r>
      <w:r>
        <w:rPr>
          <w:rFonts w:ascii="Times New Roman" w:hAnsi="Times New Roman"/>
          <w:sz w:val="24"/>
          <w:szCs w:val="24"/>
        </w:rPr>
        <w:t xml:space="preserve">keletkezett. </w:t>
      </w:r>
      <w:r>
        <w:rPr>
          <w:rFonts w:ascii="Times New Roman" w:hAnsi="Times New Roman"/>
          <w:b/>
          <w:sz w:val="24"/>
          <w:szCs w:val="24"/>
        </w:rPr>
        <w:t>Kiadványok értékesítésével 469.600.-Ft bevételt</w:t>
      </w:r>
      <w:r>
        <w:rPr>
          <w:rFonts w:ascii="Times New Roman" w:hAnsi="Times New Roman"/>
          <w:sz w:val="24"/>
          <w:szCs w:val="24"/>
        </w:rPr>
        <w:t xml:space="preserve"> könyvelhettünk el. A tagság által tervezett programokat igyekeztünk megvalósítani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>
      <w:pPr>
        <w:pStyle w:val="Normal"/>
        <w:spacing w:before="0" w:after="86"/>
        <w:jc w:val="both"/>
        <w:rPr>
          <w:b w:val="false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A </w:t>
      </w:r>
      <w:r>
        <w:rPr>
          <w:rFonts w:ascii="Times New Roman" w:hAnsi="Times New Roman"/>
          <w:b/>
          <w:bCs/>
          <w:sz w:val="24"/>
          <w:szCs w:val="24"/>
        </w:rPr>
        <w:t>2024-es év Móra-emlékév volt</w:t>
      </w:r>
      <w:r>
        <w:rPr>
          <w:rFonts w:ascii="Times New Roman" w:hAnsi="Times New Roman"/>
          <w:b w:val="false"/>
          <w:bCs w:val="false"/>
          <w:sz w:val="24"/>
          <w:szCs w:val="24"/>
        </w:rPr>
        <w:t>, amelynek jegyében számos program valósult meg: a hagyományos felolvasónapok, szavalóverseny  és illusztrációs pályázat. Májusban a Móra család élő tagjai találkoztak városunkban a Mórák III. találkozója jegyében. Ünnepélyes keretek között bemutattuk a Mórák tanárai c. könyvet. A Móra-zsúr keretében</w:t>
      </w:r>
      <w:r>
        <w:rPr>
          <w:rFonts w:ascii="Times New Roman" w:hAnsi="Times New Roman"/>
          <w:b w:val="false"/>
          <w:bCs w:val="false"/>
          <w:sz w:val="22"/>
          <w:szCs w:val="22"/>
        </w:rPr>
        <w:t xml:space="preserve"> időutazáson  találkozhattak</w:t>
      </w:r>
      <w:r>
        <w:rPr>
          <w:rFonts w:ascii="Times New Roman" w:hAnsi="Times New Roman"/>
          <w:b/>
          <w:bCs w:val="false"/>
          <w:sz w:val="22"/>
          <w:szCs w:val="22"/>
        </w:rPr>
        <w:t xml:space="preserve"> </w:t>
      </w:r>
      <w:r>
        <w:rPr>
          <w:rFonts w:ascii="Times New Roman" w:hAnsi="Times New Roman"/>
          <w:b w:val="false"/>
          <w:bCs w:val="false"/>
          <w:sz w:val="22"/>
          <w:szCs w:val="22"/>
        </w:rPr>
        <w:t>híres és</w:t>
      </w:r>
      <w:r>
        <w:rPr>
          <w:rFonts w:ascii="Times New Roman" w:hAnsi="Times New Roman"/>
          <w:b/>
          <w:bCs w:val="false"/>
          <w:sz w:val="22"/>
          <w:szCs w:val="22"/>
        </w:rPr>
        <w:t xml:space="preserve"> </w:t>
      </w:r>
      <w:r>
        <w:rPr>
          <w:rFonts w:ascii="Times New Roman" w:hAnsi="Times New Roman"/>
          <w:b w:val="false"/>
          <w:bCs w:val="false"/>
          <w:sz w:val="22"/>
          <w:szCs w:val="22"/>
        </w:rPr>
        <w:t>kevésbé ismert jeles személyekkel az érdeklődők. Ősszel Móra Istvánra emlékezve az Óbudai temetőben Móra István és László sírjánál helyeztük el az emlékezés virágait.</w:t>
      </w:r>
    </w:p>
    <w:p>
      <w:pPr>
        <w:pStyle w:val="Normal"/>
        <w:spacing w:before="0" w:after="86"/>
        <w:jc w:val="both"/>
        <w:rPr/>
      </w:pPr>
      <w:r>
        <w:rPr>
          <w:rFonts w:ascii="Times New Roman" w:hAnsi="Times New Roman"/>
          <w:b w:val="false"/>
          <w:bCs w:val="false"/>
          <w:color w:val="222222"/>
          <w:sz w:val="24"/>
          <w:szCs w:val="24"/>
        </w:rPr>
        <w:t xml:space="preserve">Ez évben adtuk ki pályázati támogatásból a </w:t>
      </w:r>
      <w:r>
        <w:rPr>
          <w:rFonts w:ascii="Times New Roman" w:hAnsi="Times New Roman"/>
          <w:b/>
          <w:bCs/>
          <w:color w:val="222222"/>
          <w:sz w:val="24"/>
          <w:szCs w:val="24"/>
        </w:rPr>
        <w:t xml:space="preserve">Portrévázlatok Móra István és Móra Ferenc tanárairól c. könyvünket </w:t>
      </w:r>
      <w:r>
        <w:rPr>
          <w:rFonts w:ascii="Times New Roman" w:hAnsi="Times New Roman"/>
          <w:b w:val="false"/>
          <w:bCs w:val="false"/>
          <w:color w:val="222222"/>
          <w:sz w:val="24"/>
          <w:szCs w:val="24"/>
        </w:rPr>
        <w:t>560 példányban.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Magánszemélyek által a bevallásukban felajánlott szja 1%-ból 109.703. -Ft bevételt</w:t>
      </w:r>
      <w:r>
        <w:rPr>
          <w:rFonts w:ascii="Times New Roman" w:hAnsi="Times New Roman"/>
          <w:sz w:val="24"/>
          <w:szCs w:val="24"/>
        </w:rPr>
        <w:t xml:space="preserve"> könyvelhettünk el, melyről 2026. 05. 31-ig elszámolást készítünk a NAV felé.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 bevételi forrásokat programok megvalósítására és kiadványok megjelentetésére nyertük el, működésre a NEA forrás áll rendelkezésre. </w:t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 xml:space="preserve">Támogatásból NEA </w:t>
      </w:r>
      <w:r>
        <w:rPr>
          <w:rFonts w:ascii="Times New Roman" w:hAnsi="Times New Roman"/>
          <w:sz w:val="24"/>
          <w:szCs w:val="24"/>
        </w:rPr>
        <w:t>1.500.000.-Ft bevételt sikerült elnyerni. Kiskunfélegyháza Önkormányzat támogatása: 1.117.000.- Ft.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>Összes bevételünk: 4.028.906.- Ft.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>Pénzeszközök összesen 4.246.791.-</w:t>
      </w:r>
      <w:r>
        <w:rPr>
          <w:rFonts w:ascii="Times New Roman" w:hAnsi="Times New Roman"/>
          <w:sz w:val="24"/>
          <w:szCs w:val="24"/>
        </w:rPr>
        <w:t xml:space="preserve">Ft, ebből </w:t>
      </w:r>
      <w:r>
        <w:rPr>
          <w:rFonts w:ascii="Times New Roman" w:hAnsi="Times New Roman"/>
          <w:b/>
          <w:sz w:val="24"/>
          <w:szCs w:val="24"/>
        </w:rPr>
        <w:t>lekötött betétszámlánk 1.066.134.-Ft. Elszámolási bankszámla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egyenlege 2.844.759.-Ft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>Pénztár év végi záró értéke 335.898.-Ft.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 xml:space="preserve">Leltár szerinti készlet értékünk: 6.744-E Ft.  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Kiadásaink célszerinti tevékenység érdekében merültek fel.                            </w:t>
      </w:r>
      <w:r>
        <w:rPr>
          <w:rFonts w:ascii="Times New Roman" w:hAnsi="Times New Roman"/>
          <w:b/>
          <w:sz w:val="24"/>
          <w:szCs w:val="24"/>
        </w:rPr>
        <w:t>Összes költség: 2.914.457- Ft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>Költségünk teljes részletezése megtalálható a 2025/1. sz. Hírlevelünkben.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Kiskunfélegyháza, 2025.0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4. 04.                                                                   Bársony-Dinnyés Andrea                                    </w:t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közhasznúsági jelentést 2025. április 4-én,  az évi rendes közgyűlés </w:t>
      </w:r>
      <w:r>
        <w:rPr>
          <w:rFonts w:ascii="Times New Roman" w:hAnsi="Times New Roman"/>
          <w:sz w:val="24"/>
          <w:szCs w:val="24"/>
        </w:rPr>
        <w:t xml:space="preserve">7. </w:t>
      </w:r>
      <w:r>
        <w:rPr>
          <w:rFonts w:ascii="Times New Roman" w:hAnsi="Times New Roman"/>
          <w:sz w:val="24"/>
          <w:szCs w:val="24"/>
        </w:rPr>
        <w:t xml:space="preserve"> sz.  számú határozatával elfogadta.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Kiskunfélegyháza, 2025. 04. 04.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ab/>
        <w:tab/>
        <w:t xml:space="preserve">                 Kállainé Vereb Mária                                  Bársony-Dinnyés Andrea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ab/>
        <w:t xml:space="preserve">            </w:t>
        <w:tab/>
        <w:t xml:space="preserve">   elnök                                                   gazdasági  felelős             </w:t>
      </w:r>
    </w:p>
    <w:sectPr>
      <w:type w:val="nextPage"/>
      <w:pgSz w:w="11906" w:h="16838"/>
      <w:pgMar w:left="720" w:right="720" w:gutter="0" w:header="0" w:top="720" w:footer="0" w:bottom="720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hu-H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u-H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82032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u-H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uborkszvegChar" w:customStyle="1">
    <w:name w:val="Buborékszöveg Char"/>
    <w:basedOn w:val="DefaultParagraphFont"/>
    <w:link w:val="Buborkszveg"/>
    <w:uiPriority w:val="99"/>
    <w:semiHidden/>
    <w:qFormat/>
    <w:rsid w:val="00fc5c93"/>
    <w:rPr>
      <w:rFonts w:ascii="Segoe UI" w:hAnsi="Segoe UI" w:cs="Segoe UI"/>
      <w:sz w:val="18"/>
      <w:szCs w:val="18"/>
    </w:rPr>
  </w:style>
  <w:style w:type="paragraph" w:styleId="Cmsor" w:customStyle="1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before="0" w:after="140"/>
    </w:pPr>
    <w:rPr/>
  </w:style>
  <w:style w:type="paragraph" w:styleId="Lista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 w:customStyle="1">
    <w:name w:val="Tárgymutató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d261a1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BuborkszvegChar"/>
    <w:uiPriority w:val="99"/>
    <w:semiHidden/>
    <w:unhideWhenUsed/>
    <w:qFormat/>
    <w:rsid w:val="00fc5c93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tblzat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90038F-6FED-4FBD-BA35-766349AB2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Application>LibreOffice/7.2.5.2$Windows_X86_64 LibreOffice_project/499f9727c189e6ef3471021d6132d4c694f357e5</Application>
  <AppVersion>15.0000</AppVersion>
  <Pages>1</Pages>
  <Words>339</Words>
  <Characters>2482</Characters>
  <CharactersWithSpaces>3377</CharactersWithSpaces>
  <Paragraphs>24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2025-02-20T08:26:00Z</dcterms:created>
  <dc:creator>Anya</dc:creator>
  <dc:description/>
  <dc:language>hu-HU</dc:language>
  <cp:lastModifiedBy/>
  <cp:lastPrinted>2025-02-27T21:24:37Z</cp:lastPrinted>
  <dcterms:modified xsi:type="dcterms:W3CDTF">2025-07-02T20:24:18Z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